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9E97" w14:textId="77777777" w:rsidR="001E3ADA" w:rsidRPr="007A0728" w:rsidRDefault="001E3ADA" w:rsidP="001E3A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  <w:r w:rsidRPr="007A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r w:rsidRPr="007A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728">
        <w:rPr>
          <w:rFonts w:ascii="Times New Roman" w:eastAsia="Times New Roman" w:hAnsi="Times New Roman" w:cs="Times New Roman"/>
          <w:b/>
          <w:sz w:val="28"/>
          <w:szCs w:val="28"/>
        </w:rPr>
        <w:t>CAIXA ALTA (FONTE TIMES NEW ROMAN, TAMANHO 14, CENTRALIZADO, NEGRITO, ESPAÇAMENTO SIMPLES)</w:t>
      </w:r>
    </w:p>
    <w:p w14:paraId="0BCCDC0D" w14:textId="77777777" w:rsidR="001E3ADA" w:rsidRPr="006503AC" w:rsidRDefault="001E3ADA" w:rsidP="001E3ADA">
      <w:pPr>
        <w:tabs>
          <w:tab w:val="left" w:pos="6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2A65B" w14:textId="77777777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Autor</w:t>
      </w:r>
      <w:r>
        <w:rPr>
          <w:rFonts w:ascii="Times New Roman" w:eastAsia="Times New Roman" w:hAnsi="Times New Roman" w:cs="Times New Roman"/>
        </w:rPr>
        <w:t>1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4554BD69" w14:textId="77777777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5EF34281" w14:textId="77777777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Autor2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354B3524" w14:textId="77777777" w:rsidR="001E3ADA" w:rsidRPr="007A0728" w:rsidRDefault="001E3ADA" w:rsidP="001E3ADA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35340F56" w14:textId="77777777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Autor3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293D27FE" w14:textId="77777777" w:rsidR="003D0F97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E-mail.</w:t>
      </w:r>
    </w:p>
    <w:p w14:paraId="2A33F545" w14:textId="77777777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Autor4</w:t>
      </w:r>
      <w:r w:rsidRPr="007A0728">
        <w:rPr>
          <w:rFonts w:ascii="Times New Roman" w:eastAsia="Times New Roman" w:hAnsi="Times New Roman" w:cs="Times New Roman"/>
        </w:rPr>
        <w:t>: nome completo</w:t>
      </w:r>
    </w:p>
    <w:p w14:paraId="2655222C" w14:textId="77777777" w:rsidR="003D0F97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7A0728">
        <w:rPr>
          <w:rFonts w:ascii="Times New Roman" w:eastAsia="Times New Roman" w:hAnsi="Times New Roman" w:cs="Times New Roman"/>
        </w:rPr>
        <w:t>Instituição. E-mail</w:t>
      </w:r>
      <w:r>
        <w:rPr>
          <w:rFonts w:ascii="Times New Roman" w:eastAsia="Times New Roman" w:hAnsi="Times New Roman" w:cs="Times New Roman"/>
        </w:rPr>
        <w:t>.</w:t>
      </w:r>
    </w:p>
    <w:p w14:paraId="078ED2F8" w14:textId="77777777" w:rsidR="003D0F97" w:rsidRPr="007A0728" w:rsidRDefault="003D0F97" w:rsidP="003D0F9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849A8C7" w14:textId="77777777" w:rsidR="001E3ADA" w:rsidRPr="007A0728" w:rsidRDefault="001E3ADA" w:rsidP="001E3ADA">
      <w:pPr>
        <w:tabs>
          <w:tab w:val="left" w:pos="6720"/>
        </w:tabs>
        <w:spacing w:after="240" w:line="240" w:lineRule="auto"/>
        <w:jc w:val="right"/>
        <w:rPr>
          <w:rFonts w:ascii="Times New Roman" w:eastAsia="Times New Roman" w:hAnsi="Times New Roman" w:cs="Times New Roman"/>
        </w:rPr>
      </w:pPr>
      <w:r w:rsidRPr="00694D38">
        <w:rPr>
          <w:rFonts w:ascii="Times New Roman" w:eastAsia="Times New Roman" w:hAnsi="Times New Roman" w:cs="Times New Roman"/>
          <w:b/>
        </w:rPr>
        <w:t>Eixo Temático</w:t>
      </w:r>
      <w:r w:rsidRPr="007A0728"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insira o eixo temático do</w:t>
      </w:r>
      <w:r w:rsidRPr="007A0728">
        <w:rPr>
          <w:rFonts w:ascii="Times New Roman" w:eastAsia="Times New Roman" w:hAnsi="Times New Roman" w:cs="Times New Roman"/>
        </w:rPr>
        <w:t xml:space="preserve"> trabalho (consulte na plataforma do evento). </w:t>
      </w:r>
    </w:p>
    <w:p w14:paraId="4ABDF044" w14:textId="77777777" w:rsidR="009E108A" w:rsidRPr="009E108A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8A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3B739DD" w14:textId="32482D69" w:rsidR="009E108A" w:rsidRPr="009E108A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E108A">
        <w:rPr>
          <w:rFonts w:ascii="Times New Roman" w:eastAsia="Times New Roman" w:hAnsi="Times New Roman" w:cs="Times New Roman"/>
        </w:rPr>
        <w:t xml:space="preserve">O resumo </w:t>
      </w:r>
      <w:r w:rsidR="009B2CC6">
        <w:rPr>
          <w:rFonts w:ascii="Times New Roman" w:eastAsia="Times New Roman" w:hAnsi="Times New Roman" w:cs="Times New Roman"/>
        </w:rPr>
        <w:t>expandido (que deve ser enviado com o pôster)</w:t>
      </w:r>
      <w:r w:rsidRPr="009E108A">
        <w:rPr>
          <w:rFonts w:ascii="Times New Roman" w:eastAsia="Times New Roman" w:hAnsi="Times New Roman" w:cs="Times New Roman"/>
        </w:rPr>
        <w:t xml:space="preserve"> deve descrever de forma breve a pesquisa, fazendo referência ao método, aos resultados e às conclusões. O texto deve ter no mínimo </w:t>
      </w:r>
      <w:r w:rsidRPr="009E108A">
        <w:rPr>
          <w:rFonts w:ascii="Times New Roman" w:eastAsia="Times New Roman" w:hAnsi="Times New Roman" w:cs="Times New Roman"/>
          <w:b/>
        </w:rPr>
        <w:t xml:space="preserve">150 </w:t>
      </w:r>
      <w:r w:rsidRPr="009E108A">
        <w:rPr>
          <w:rFonts w:ascii="Times New Roman" w:eastAsia="Times New Roman" w:hAnsi="Times New Roman" w:cs="Times New Roman"/>
        </w:rPr>
        <w:t xml:space="preserve">e no máximo </w:t>
      </w:r>
      <w:r w:rsidRPr="009E108A">
        <w:rPr>
          <w:rFonts w:ascii="Times New Roman" w:eastAsia="Times New Roman" w:hAnsi="Times New Roman" w:cs="Times New Roman"/>
          <w:b/>
        </w:rPr>
        <w:t>250</w:t>
      </w:r>
      <w:r w:rsidRPr="009E108A">
        <w:rPr>
          <w:rFonts w:ascii="Times New Roman" w:eastAsia="Times New Roman" w:hAnsi="Times New Roman" w:cs="Times New Roman"/>
        </w:rPr>
        <w:t xml:space="preserve"> palavras, em parágrafo único,</w:t>
      </w:r>
      <w:r w:rsidRPr="009E108A">
        <w:rPr>
          <w:rFonts w:ascii="Times New Roman" w:eastAsia="Times New Roman" w:hAnsi="Times New Roman" w:cs="Times New Roman"/>
          <w:bCs/>
        </w:rPr>
        <w:t xml:space="preserve"> </w:t>
      </w:r>
      <w:r w:rsidRPr="009E108A">
        <w:rPr>
          <w:rFonts w:ascii="Times New Roman" w:eastAsia="Times New Roman" w:hAnsi="Times New Roman" w:cs="Times New Roman"/>
        </w:rPr>
        <w:t>justificado e espaçamento simples, fonte Times New Roman, tamanho 11, sem recuo na primeira linha.</w:t>
      </w:r>
    </w:p>
    <w:p w14:paraId="5733D955" w14:textId="77777777" w:rsidR="009E108A" w:rsidRPr="00546785" w:rsidRDefault="009E108A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67E64" w14:textId="1F13C5EA" w:rsidR="00967291" w:rsidRDefault="009E108A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A5BB8">
        <w:rPr>
          <w:rFonts w:ascii="Times New Roman" w:eastAsia="Times New Roman" w:hAnsi="Times New Roman" w:cs="Times New Roman"/>
          <w:b/>
        </w:rPr>
        <w:t xml:space="preserve">Palavras-chave: </w:t>
      </w:r>
      <w:r w:rsidRPr="005A5BB8">
        <w:rPr>
          <w:rFonts w:ascii="Times New Roman" w:eastAsia="Times New Roman" w:hAnsi="Times New Roman" w:cs="Times New Roman"/>
        </w:rPr>
        <w:t xml:space="preserve">De três a cinco palavras, separadas uma da outra por ponto final e com a letra inicial maiúscula. Fonte </w:t>
      </w:r>
      <w:r w:rsidRPr="005A5BB8">
        <w:rPr>
          <w:rFonts w:ascii="Times New Roman" w:eastAsia="Times New Roman" w:hAnsi="Times New Roman" w:cs="Times New Roman"/>
          <w:i/>
        </w:rPr>
        <w:t>Times New Roman</w:t>
      </w:r>
      <w:r w:rsidRPr="005A5BB8">
        <w:rPr>
          <w:rFonts w:ascii="Times New Roman" w:eastAsia="Times New Roman" w:hAnsi="Times New Roman" w:cs="Times New Roman"/>
        </w:rPr>
        <w:t xml:space="preserve">, tamanho 11. </w:t>
      </w:r>
    </w:p>
    <w:p w14:paraId="3F82D0CD" w14:textId="77777777" w:rsidR="00E659B0" w:rsidRDefault="00E659B0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2CA09A5" w14:textId="77777777" w:rsidR="00E659B0" w:rsidRPr="00E659B0" w:rsidRDefault="00E659B0" w:rsidP="00E659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236F468" w14:textId="3528ACB1" w:rsidR="00E659B0" w:rsidRDefault="001E3ADA" w:rsidP="00E659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785">
        <w:rPr>
          <w:rFonts w:ascii="Times New Roman" w:eastAsia="Times New Roman" w:hAnsi="Times New Roman" w:cs="Times New Roman"/>
          <w:sz w:val="24"/>
          <w:szCs w:val="24"/>
        </w:rPr>
        <w:t>O texto da modali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dade </w:t>
      </w:r>
      <w:r w:rsidR="00EE3E85">
        <w:rPr>
          <w:rFonts w:ascii="Times New Roman" w:eastAsia="Times New Roman" w:hAnsi="Times New Roman" w:cs="Times New Roman"/>
          <w:sz w:val="24"/>
          <w:szCs w:val="24"/>
        </w:rPr>
        <w:t xml:space="preserve">Poster - </w:t>
      </w:r>
      <w:r w:rsidR="009B2CC6">
        <w:rPr>
          <w:rFonts w:ascii="Times New Roman" w:eastAsia="Times New Roman" w:hAnsi="Times New Roman" w:cs="Times New Roman"/>
          <w:sz w:val="24"/>
          <w:szCs w:val="24"/>
        </w:rPr>
        <w:t>Resumo Expandido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estar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em consonância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um dos eixos temáticos do V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SENALEM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pode contemplar pesquisas concluídas, em andamento e necessita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abranger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informações sobre o tema do estudo, problema,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objetivos, justificativa, metodologia, resultados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discussões,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e conclu</w:t>
      </w:r>
      <w:r>
        <w:rPr>
          <w:rFonts w:ascii="Times New Roman" w:eastAsia="Times New Roman" w:hAnsi="Times New Roman" w:cs="Times New Roman"/>
          <w:sz w:val="24"/>
          <w:szCs w:val="24"/>
        </w:rPr>
        <w:t>são,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 forma contínua </w:t>
      </w:r>
      <w:r>
        <w:rPr>
          <w:rFonts w:ascii="Times New Roman" w:eastAsia="Times New Roman" w:hAnsi="Times New Roman" w:cs="Times New Roman"/>
          <w:sz w:val="24"/>
          <w:szCs w:val="24"/>
        </w:rPr>
        <w:t>ou por tópicos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obrigação é apenas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ara identificar o tópico das referências.</w:t>
      </w:r>
      <w:r w:rsidR="0020451C">
        <w:rPr>
          <w:rFonts w:ascii="Times New Roman" w:eastAsia="Times New Roman" w:hAnsi="Times New Roman" w:cs="Times New Roman"/>
          <w:sz w:val="24"/>
          <w:szCs w:val="24"/>
        </w:rPr>
        <w:t xml:space="preserve"> Se houver tópicos, a única diferença do restante do texto será por estar em Negrito e com </w:t>
      </w:r>
      <w:r w:rsidR="00747426">
        <w:rPr>
          <w:rFonts w:ascii="Times New Roman" w:eastAsia="Times New Roman" w:hAnsi="Times New Roman" w:cs="Times New Roman"/>
          <w:sz w:val="24"/>
          <w:szCs w:val="24"/>
        </w:rPr>
        <w:t>1 espaço antes do último parágrafo do tópico anterior</w:t>
      </w:r>
      <w:r w:rsidR="002045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texto pode ter </w:t>
      </w:r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 xml:space="preserve">entre 5.000 e 7.500 caracteres. A contagem considerará caracteres e </w:t>
      </w:r>
      <w:proofErr w:type="spellStart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>espaços</w:t>
      </w:r>
      <w:proofErr w:type="spellEnd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 xml:space="preserve"> do corpo do texto, sem incluir o </w:t>
      </w:r>
      <w:proofErr w:type="spellStart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>cabeçalho</w:t>
      </w:r>
      <w:proofErr w:type="spellEnd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>Título</w:t>
      </w:r>
      <w:proofErr w:type="spellEnd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3E85">
        <w:rPr>
          <w:rFonts w:ascii="Times New Roman" w:eastAsia="Times New Roman" w:hAnsi="Times New Roman" w:cs="Times New Roman"/>
          <w:sz w:val="24"/>
          <w:szCs w:val="24"/>
        </w:rPr>
        <w:t>eixo, modalidade</w:t>
      </w:r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 xml:space="preserve">, resumo, palavras-chave) e </w:t>
      </w:r>
      <w:proofErr w:type="spellStart"/>
      <w:r w:rsidR="00EE3E85" w:rsidRPr="00EE3E85">
        <w:rPr>
          <w:rFonts w:ascii="Times New Roman" w:eastAsia="Times New Roman" w:hAnsi="Times New Roman" w:cs="Times New Roman"/>
          <w:sz w:val="24"/>
          <w:szCs w:val="24"/>
        </w:rPr>
        <w:t>referências</w:t>
      </w:r>
      <w:proofErr w:type="spellEnd"/>
      <w:r w:rsidR="00EE3E85">
        <w:rPr>
          <w:rFonts w:ascii="Times New Roman" w:eastAsia="Times New Roman" w:hAnsi="Times New Roman" w:cs="Times New Roman"/>
          <w:sz w:val="24"/>
          <w:szCs w:val="24"/>
        </w:rPr>
        <w:t>, além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E85">
        <w:rPr>
          <w:rFonts w:ascii="Times New Roman" w:eastAsia="Times New Roman" w:hAnsi="Times New Roman" w:cs="Times New Roman"/>
          <w:sz w:val="24"/>
          <w:szCs w:val="24"/>
        </w:rPr>
        <w:t>estar em conformidade com as normas da</w:t>
      </w:r>
      <w:r w:rsidRPr="0054678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ABNT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10520</w:t>
      </w:r>
      <w:r w:rsidRPr="00546785">
        <w:rPr>
          <w:rFonts w:ascii="Times New Roman" w:eastAsia="Times New Roman" w:hAnsi="Times New Roman" w:cs="Times New Roman"/>
          <w:sz w:val="24"/>
          <w:szCs w:val="24"/>
          <w:highlight w:val="white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não deve conter notas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rodapé.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tamanho do papel é A4 com margens superior e esquerda iguais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3,0 cm e inferior e direita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iguais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2,0 cm.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fonte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texto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546785">
        <w:rPr>
          <w:rFonts w:ascii="Times New Roman" w:eastAsia="Times New Roman" w:hAnsi="Times New Roman" w:cs="Times New Roman"/>
          <w:i/>
          <w:sz w:val="24"/>
          <w:szCs w:val="24"/>
        </w:rPr>
        <w:t>Times New Roman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tamanho 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alinhamento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justificado,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espaçamento entre linhas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1,5 cm, entre parágrafos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pontos antes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depois. As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citações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devem respeitar as normas da ABNT 10520/20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e estar exclusivamente no corpo do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Gráficos, figuras,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tabelas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quadros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devem estar no corpo do texto,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alinhamento centralizado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legenda em fonte tamanho 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lastRenderedPageBreak/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lizada nas partes superior e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inferior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conteúdo das tabelas ou quadros devem estar em fonte tamanho 10, segundo as </w:t>
      </w:r>
      <w:r w:rsidRPr="00BD3196">
        <w:rPr>
          <w:rFonts w:ascii="Times New Roman" w:hAnsi="Times New Roman" w:cs="Times New Roman"/>
          <w:sz w:val="24"/>
          <w:szCs w:val="24"/>
        </w:rPr>
        <w:t>Normas de Apresentação Tabular do Instituto Brasileiro de Geografia e Estatística (1993)</w:t>
      </w:r>
      <w:r w:rsidRPr="00BD3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Por fim,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salvo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em dois arquivos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forma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E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66EEB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966E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66EEB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966E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sendo: o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“versão cega” com CPF do A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utor</w:t>
      </w:r>
      <w:r>
        <w:rPr>
          <w:rFonts w:ascii="Times New Roman" w:eastAsia="Times New Roman" w:hAnsi="Times New Roman" w:cs="Times New Roman"/>
          <w:sz w:val="24"/>
          <w:szCs w:val="24"/>
        </w:rPr>
        <w:t>1 e CEGO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 w:rsidRPr="00966EEB">
        <w:rPr>
          <w:rFonts w:ascii="Times New Roman" w:eastAsia="Times New Roman" w:hAnsi="Times New Roman" w:cs="Times New Roman"/>
          <w:iCs/>
          <w:sz w:val="24"/>
          <w:szCs w:val="24"/>
        </w:rPr>
        <w:t>segundo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 arquivo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>“versão identificada”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CPF do Autor1 e ID. Exemplo: </w:t>
      </w:r>
      <w:r w:rsidR="00EE3E85">
        <w:rPr>
          <w:rFonts w:ascii="Times New Roman" w:eastAsia="Times New Roman" w:hAnsi="Times New Roman" w:cs="Times New Roman"/>
          <w:sz w:val="24"/>
          <w:szCs w:val="24"/>
        </w:rPr>
        <w:t>12345678900</w:t>
      </w:r>
      <w:r>
        <w:rPr>
          <w:rFonts w:ascii="Times New Roman" w:eastAsia="Times New Roman" w:hAnsi="Times New Roman" w:cs="Times New Roman"/>
          <w:sz w:val="24"/>
          <w:szCs w:val="24"/>
        </w:rPr>
        <w:t>-CEGO.doc/</w:t>
      </w:r>
      <w:r w:rsidRPr="00495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E85">
        <w:rPr>
          <w:rFonts w:ascii="Times New Roman" w:eastAsia="Times New Roman" w:hAnsi="Times New Roman" w:cs="Times New Roman"/>
          <w:sz w:val="24"/>
          <w:szCs w:val="24"/>
        </w:rPr>
        <w:t>12345678900</w:t>
      </w:r>
      <w:r w:rsidRPr="00546785">
        <w:rPr>
          <w:rFonts w:ascii="Times New Roman" w:eastAsia="Times New Roman" w:hAnsi="Times New Roman" w:cs="Times New Roman"/>
          <w:sz w:val="24"/>
          <w:szCs w:val="24"/>
        </w:rPr>
        <w:t xml:space="preserve">-ID.doc. </w:t>
      </w:r>
    </w:p>
    <w:p w14:paraId="64A17F70" w14:textId="77777777" w:rsidR="00E659B0" w:rsidRDefault="00E659B0" w:rsidP="00E659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4DB76" w14:textId="07ABCB43" w:rsidR="001E3ADA" w:rsidRPr="00747426" w:rsidRDefault="001E3ADA" w:rsidP="007474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426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1B784012" w14:textId="010C82C5" w:rsidR="001E3ADA" w:rsidRPr="00747426" w:rsidRDefault="001E3ADA" w:rsidP="007474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426">
        <w:rPr>
          <w:rFonts w:ascii="Times New Roman" w:eastAsia="Times New Roman" w:hAnsi="Times New Roman" w:cs="Times New Roman"/>
          <w:sz w:val="24"/>
          <w:szCs w:val="24"/>
        </w:rPr>
        <w:t xml:space="preserve">Configuração do texto: </w:t>
      </w:r>
      <w:r w:rsidRPr="00747426">
        <w:rPr>
          <w:rFonts w:ascii="Times New Roman" w:hAnsi="Times New Roman" w:cs="Times New Roman"/>
          <w:i/>
          <w:sz w:val="24"/>
          <w:szCs w:val="24"/>
        </w:rPr>
        <w:t>Times New Roman</w:t>
      </w:r>
      <w:r w:rsidRPr="00747426">
        <w:rPr>
          <w:rFonts w:ascii="Times New Roman" w:hAnsi="Times New Roman" w:cs="Times New Roman"/>
          <w:sz w:val="24"/>
          <w:szCs w:val="24"/>
        </w:rPr>
        <w:t xml:space="preserve"> 11, alinhamento à esquerda, espaçamento simples.</w:t>
      </w:r>
      <w:r w:rsidR="00747426">
        <w:rPr>
          <w:rFonts w:ascii="Times New Roman" w:hAnsi="Times New Roman" w:cs="Times New Roman"/>
          <w:sz w:val="24"/>
          <w:szCs w:val="24"/>
        </w:rPr>
        <w:t xml:space="preserve"> </w:t>
      </w:r>
      <w:r w:rsidRPr="00747426">
        <w:rPr>
          <w:rFonts w:ascii="Times New Roman" w:hAnsi="Times New Roman" w:cs="Times New Roman"/>
          <w:sz w:val="24"/>
          <w:szCs w:val="24"/>
        </w:rPr>
        <w:t xml:space="preserve">Listar todas e somente as obras citadas no texto em ordem alfabética de Sobrenome do autor, segundo a ABNT </w:t>
      </w:r>
      <w:r w:rsidRPr="00747426">
        <w:rPr>
          <w:rFonts w:ascii="Times New Roman" w:eastAsia="Times New Roman" w:hAnsi="Times New Roman" w:cs="Times New Roman"/>
          <w:sz w:val="24"/>
          <w:szCs w:val="24"/>
        </w:rPr>
        <w:t xml:space="preserve">NBR 10520/2023. </w:t>
      </w:r>
      <w:r w:rsidRPr="00747426">
        <w:rPr>
          <w:rFonts w:ascii="Times New Roman" w:hAnsi="Times New Roman" w:cs="Times New Roman"/>
          <w:sz w:val="24"/>
          <w:szCs w:val="24"/>
        </w:rPr>
        <w:t>Repetir os sobrenomes dos autores e não usar traço/ponto: (______.)</w:t>
      </w:r>
    </w:p>
    <w:p w14:paraId="6F3EAB7B" w14:textId="77777777" w:rsidR="001E3ADA" w:rsidRPr="00747426" w:rsidRDefault="001E3ADA" w:rsidP="0074742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426">
        <w:rPr>
          <w:rFonts w:ascii="Times New Roman" w:hAnsi="Times New Roman" w:cs="Times New Roman"/>
          <w:sz w:val="24"/>
          <w:szCs w:val="24"/>
        </w:rPr>
        <w:t>Caso haja citação do(s) autor(res) no trabalho, então na “versão cega” deve ser inserido no lugar do SOBRENOME a palavra AUTOR, seguida da letra X. Exemplo: (AUTOR X, 2020, p. 10). Na referência apenas AUTOR e ANO. Exemplo: AUTOR, 2020.</w:t>
      </w:r>
    </w:p>
    <w:p w14:paraId="4C818954" w14:textId="77777777" w:rsidR="00747426" w:rsidRPr="00747426" w:rsidRDefault="00747426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458FAF" w14:textId="58017F67" w:rsidR="001E3ADA" w:rsidRPr="00747426" w:rsidRDefault="001E3ADA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26">
        <w:rPr>
          <w:rFonts w:ascii="Times New Roman" w:hAnsi="Times New Roman" w:cs="Times New Roman"/>
          <w:sz w:val="24"/>
          <w:szCs w:val="24"/>
        </w:rPr>
        <w:t>Exemplos:</w:t>
      </w:r>
    </w:p>
    <w:p w14:paraId="2680098B" w14:textId="77777777" w:rsidR="00E659B0" w:rsidRPr="00747426" w:rsidRDefault="00E659B0" w:rsidP="00E659B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A60C1B" w14:textId="77777777" w:rsidR="001E3ADA" w:rsidRPr="00967291" w:rsidRDefault="001E3ADA" w:rsidP="001E3ADA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967291">
        <w:rPr>
          <w:rFonts w:ascii="Times New Roman" w:eastAsia="Times New Roman" w:hAnsi="Times New Roman" w:cs="Times New Roman"/>
          <w:b/>
          <w:bCs/>
        </w:rPr>
        <w:t>Artigo</w:t>
      </w:r>
    </w:p>
    <w:p w14:paraId="6A2B5859" w14:textId="77777777" w:rsidR="001E3ADA" w:rsidRPr="008F2BF0" w:rsidRDefault="001E3ADA" w:rsidP="001E3ADA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967291">
        <w:rPr>
          <w:rFonts w:ascii="Times New Roman" w:hAnsi="Times New Roman" w:cs="Times New Roman"/>
        </w:rPr>
        <w:t xml:space="preserve">ROCKE, H.; ROSS, J. C. Online </w:t>
      </w:r>
      <w:proofErr w:type="spellStart"/>
      <w:r w:rsidRPr="00967291">
        <w:rPr>
          <w:rFonts w:ascii="Times New Roman" w:hAnsi="Times New Roman" w:cs="Times New Roman"/>
        </w:rPr>
        <w:t>catalogs</w:t>
      </w:r>
      <w:proofErr w:type="spellEnd"/>
      <w:r w:rsidRPr="00967291">
        <w:rPr>
          <w:rFonts w:ascii="Times New Roman" w:hAnsi="Times New Roman" w:cs="Times New Roman"/>
        </w:rPr>
        <w:t xml:space="preserve"> for </w:t>
      </w:r>
      <w:proofErr w:type="spellStart"/>
      <w:r w:rsidRPr="00967291">
        <w:rPr>
          <w:rFonts w:ascii="Times New Roman" w:hAnsi="Times New Roman" w:cs="Times New Roman"/>
        </w:rPr>
        <w:t>and</w:t>
      </w:r>
      <w:proofErr w:type="spellEnd"/>
      <w:r w:rsidRPr="00967291">
        <w:rPr>
          <w:rFonts w:ascii="Times New Roman" w:hAnsi="Times New Roman" w:cs="Times New Roman"/>
        </w:rPr>
        <w:t xml:space="preserve"> </w:t>
      </w:r>
      <w:proofErr w:type="spellStart"/>
      <w:r w:rsidRPr="00967291">
        <w:rPr>
          <w:rFonts w:ascii="Times New Roman" w:hAnsi="Times New Roman" w:cs="Times New Roman"/>
        </w:rPr>
        <w:t>by</w:t>
      </w:r>
      <w:proofErr w:type="spellEnd"/>
      <w:r w:rsidRPr="00967291">
        <w:rPr>
          <w:rFonts w:ascii="Times New Roman" w:hAnsi="Times New Roman" w:cs="Times New Roman"/>
        </w:rPr>
        <w:t xml:space="preserve"> </w:t>
      </w:r>
      <w:proofErr w:type="spellStart"/>
      <w:r w:rsidRPr="00967291">
        <w:rPr>
          <w:rFonts w:ascii="Times New Roman" w:hAnsi="Times New Roman" w:cs="Times New Roman"/>
        </w:rPr>
        <w:t>librarians</w:t>
      </w:r>
      <w:proofErr w:type="spellEnd"/>
      <w:r w:rsidRPr="00967291">
        <w:rPr>
          <w:rFonts w:ascii="Times New Roman" w:hAnsi="Times New Roman" w:cs="Times New Roman"/>
        </w:rPr>
        <w:t>. </w:t>
      </w:r>
      <w:r w:rsidRPr="008F2BF0">
        <w:rPr>
          <w:rFonts w:ascii="Times New Roman" w:hAnsi="Times New Roman" w:cs="Times New Roman"/>
          <w:b/>
          <w:bCs/>
          <w:lang w:val="en-US"/>
        </w:rPr>
        <w:t>Technical Services Quarterly</w:t>
      </w:r>
      <w:r w:rsidRPr="008F2BF0">
        <w:rPr>
          <w:rFonts w:ascii="Times New Roman" w:hAnsi="Times New Roman" w:cs="Times New Roman"/>
          <w:lang w:val="en-US"/>
        </w:rPr>
        <w:t>, Greeley, v. 2, n. 3/4, p. 1-9, Spring/Summer 1985.</w:t>
      </w:r>
    </w:p>
    <w:p w14:paraId="1BE947CB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>COSTA, V. R. À margem da lei: o Programa Comunidade Solidária. </w:t>
      </w:r>
      <w:r w:rsidRPr="005A5BB8">
        <w:rPr>
          <w:rFonts w:ascii="Times New Roman" w:hAnsi="Times New Roman" w:cs="Times New Roman"/>
          <w:b/>
          <w:bCs/>
        </w:rPr>
        <w:t>Em Pauta</w:t>
      </w:r>
      <w:r w:rsidRPr="005A5BB8">
        <w:rPr>
          <w:rFonts w:ascii="Times New Roman" w:hAnsi="Times New Roman" w:cs="Times New Roman"/>
        </w:rPr>
        <w:t>: revista da Faculdade de Serviço Social da UERJ, Rio de Janeiro, n. 12, p. 131-148, 1998.</w:t>
      </w:r>
    </w:p>
    <w:p w14:paraId="5F73FB14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>RIBEIRO, P. S. G. Adoção à brasileira: uma análise sociojurídica. </w:t>
      </w:r>
      <w:proofErr w:type="spellStart"/>
      <w:r w:rsidRPr="005A5BB8">
        <w:rPr>
          <w:rFonts w:ascii="Times New Roman" w:hAnsi="Times New Roman" w:cs="Times New Roman"/>
          <w:b/>
          <w:bCs/>
        </w:rPr>
        <w:t>Dataveni</w:t>
      </w:r>
      <w:proofErr w:type="spellEnd"/>
      <w:r w:rsidRPr="005A5BB8">
        <w:rPr>
          <w:rFonts w:ascii="Times New Roman" w:hAnsi="Times New Roman" w:cs="Times New Roman"/>
          <w:b/>
          <w:bCs/>
        </w:rPr>
        <w:t>@</w:t>
      </w:r>
      <w:r w:rsidRPr="005A5BB8">
        <w:rPr>
          <w:rFonts w:ascii="Times New Roman" w:hAnsi="Times New Roman" w:cs="Times New Roman"/>
        </w:rPr>
        <w:t>, São Paulo, ano 3, n. 18, ago. 1998. Disponível em: http://www.datavenia.inf.br/frame.artig.html. Acesso em: 10 set. 1998.</w:t>
      </w:r>
    </w:p>
    <w:p w14:paraId="7F742147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8F2BF0">
        <w:rPr>
          <w:rFonts w:ascii="Times New Roman" w:hAnsi="Times New Roman" w:cs="Times New Roman"/>
          <w:lang w:val="fr-FR"/>
        </w:rPr>
        <w:t xml:space="preserve">DANTAS, J. A. et al. </w:t>
      </w:r>
      <w:r w:rsidRPr="005A5BB8">
        <w:rPr>
          <w:rFonts w:ascii="Times New Roman" w:hAnsi="Times New Roman" w:cs="Times New Roman"/>
        </w:rPr>
        <w:t>Regulação da auditoria em sistemas bancários: análise do cenário internacional e fatores determinantes. </w:t>
      </w:r>
      <w:r w:rsidRPr="005A5BB8">
        <w:rPr>
          <w:rFonts w:ascii="Times New Roman" w:hAnsi="Times New Roman" w:cs="Times New Roman"/>
          <w:b/>
          <w:bCs/>
        </w:rPr>
        <w:t>Revista Contabilidade &amp; Finanças</w:t>
      </w:r>
      <w:r w:rsidRPr="005A5BB8">
        <w:rPr>
          <w:rFonts w:ascii="Times New Roman" w:hAnsi="Times New Roman" w:cs="Times New Roman"/>
        </w:rPr>
        <w:t>, São Paulo, v. 25, n. 64, p. 7-18, jan./abr. 2014. DOI http://dx.doi.org/10.1590/S1519-70772014000100002. Disponível em: http://www.scielo.br/scielo.php?script=sci_arttext&amp;pid=S151970772014000100002&amp;lng=en&amp;nrm=iso. Acesso em: 20 maio 2014.</w:t>
      </w:r>
    </w:p>
    <w:p w14:paraId="252D9A07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Capítulo de livro</w:t>
      </w:r>
    </w:p>
    <w:p w14:paraId="617AD456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REGO, L. L. B. O desenvolvimento cognitivo e a prontidão para a alfabetização. In: CARRARO, T. N. (org.). </w:t>
      </w:r>
      <w:r w:rsidRPr="005A5BB8">
        <w:rPr>
          <w:rFonts w:ascii="Times New Roman" w:hAnsi="Times New Roman" w:cs="Times New Roman"/>
          <w:b/>
        </w:rPr>
        <w:t>Aprender pensando.</w:t>
      </w:r>
      <w:r w:rsidRPr="005A5BB8">
        <w:rPr>
          <w:rFonts w:ascii="Times New Roman" w:hAnsi="Times New Roman" w:cs="Times New Roman"/>
        </w:rPr>
        <w:t xml:space="preserve"> 6. ed. Petrópolis: Vozes, 1991. p. 31-40.</w:t>
      </w:r>
    </w:p>
    <w:p w14:paraId="4030C042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Livro</w:t>
      </w:r>
    </w:p>
    <w:p w14:paraId="294C75BA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PIAGET, Jean. </w:t>
      </w:r>
      <w:r w:rsidRPr="005A5BB8">
        <w:rPr>
          <w:rFonts w:ascii="Times New Roman" w:hAnsi="Times New Roman" w:cs="Times New Roman"/>
          <w:b/>
        </w:rPr>
        <w:t>Para onde vai a educação.</w:t>
      </w:r>
      <w:r w:rsidRPr="005A5BB8">
        <w:rPr>
          <w:rFonts w:ascii="Times New Roman" w:hAnsi="Times New Roman" w:cs="Times New Roman"/>
        </w:rPr>
        <w:t xml:space="preserve"> 7. ed. Rio de Janeiro: José Olympio, 1980. 500 p.</w:t>
      </w:r>
    </w:p>
    <w:p w14:paraId="754D1A90" w14:textId="77777777" w:rsidR="001E3ADA" w:rsidRPr="005A5BB8" w:rsidRDefault="001E3ADA" w:rsidP="001E3ADA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Tese ou dissertação</w:t>
      </w:r>
    </w:p>
    <w:p w14:paraId="2A00F6C8" w14:textId="77777777" w:rsidR="001E3ADA" w:rsidRPr="005A5BB8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lastRenderedPageBreak/>
        <w:t>SPERANDIO, P. C. de A. </w:t>
      </w:r>
      <w:r w:rsidRPr="005A5BB8">
        <w:rPr>
          <w:rFonts w:ascii="Times New Roman" w:hAnsi="Times New Roman" w:cs="Times New Roman"/>
          <w:b/>
          <w:bCs/>
        </w:rPr>
        <w:t>Relação entre a oferta e a utilização muscular periférica de oxigênio na transição do exercício leve para o intenso em pacientes com insuficiência cardíaca</w:t>
      </w:r>
      <w:r w:rsidRPr="005A5BB8">
        <w:rPr>
          <w:rFonts w:ascii="Times New Roman" w:hAnsi="Times New Roman" w:cs="Times New Roman"/>
        </w:rPr>
        <w:t>. 2010. 80 f. Tese (Doutorado em Ciências) - Escola Paulista de Medicina, Universidade Federal de São Paulo, São Paulo, 2010.</w:t>
      </w:r>
    </w:p>
    <w:p w14:paraId="020822DD" w14:textId="77777777" w:rsidR="001E3ADA" w:rsidRDefault="001E3ADA" w:rsidP="001E3ADA">
      <w:pPr>
        <w:spacing w:line="240" w:lineRule="auto"/>
        <w:rPr>
          <w:rFonts w:ascii="Times New Roman" w:hAnsi="Times New Roman" w:cs="Times New Roman"/>
          <w:b/>
        </w:rPr>
      </w:pPr>
      <w:r w:rsidRPr="005A5BB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rabalho</w:t>
      </w:r>
      <w:r w:rsidRPr="005A5BB8">
        <w:rPr>
          <w:rFonts w:ascii="Times New Roman" w:hAnsi="Times New Roman" w:cs="Times New Roman"/>
          <w:b/>
        </w:rPr>
        <w:t xml:space="preserve"> publicado em anais de eventos científicos</w:t>
      </w:r>
    </w:p>
    <w:p w14:paraId="0D2E2159" w14:textId="77777777" w:rsidR="001E3ADA" w:rsidRDefault="001E3ADA" w:rsidP="001E3ADA">
      <w:pPr>
        <w:spacing w:after="120" w:line="240" w:lineRule="auto"/>
        <w:rPr>
          <w:rFonts w:ascii="Times New Roman" w:hAnsi="Times New Roman" w:cs="Times New Roman"/>
        </w:rPr>
      </w:pPr>
      <w:r w:rsidRPr="005A5BB8">
        <w:rPr>
          <w:rFonts w:ascii="Times New Roman" w:hAnsi="Times New Roman" w:cs="Times New Roman"/>
        </w:rPr>
        <w:t xml:space="preserve">BRAYNER, A. R. A.; MEDEIROS, C. B. Incorporação do tempo em SGBD orientado a objetos. In: SIMPÓSIO BRASILEIRO DE BANCO DE DADOS, 9., 1994, São Paulo. </w:t>
      </w:r>
      <w:r w:rsidRPr="005A5BB8">
        <w:rPr>
          <w:rFonts w:ascii="Times New Roman" w:hAnsi="Times New Roman" w:cs="Times New Roman"/>
          <w:b/>
        </w:rPr>
        <w:t xml:space="preserve">Anais </w:t>
      </w:r>
      <w:r w:rsidRPr="005A5BB8">
        <w:rPr>
          <w:rFonts w:ascii="Times New Roman" w:hAnsi="Times New Roman" w:cs="Times New Roman"/>
        </w:rPr>
        <w:t>[...]. São Paulo: USP, 1994. p. 16-29.</w:t>
      </w:r>
    </w:p>
    <w:p w14:paraId="4AE28756" w14:textId="59A8912C" w:rsidR="0029158C" w:rsidRPr="00747426" w:rsidRDefault="001E3ADA" w:rsidP="00747426">
      <w:pPr>
        <w:spacing w:after="360" w:line="240" w:lineRule="auto"/>
        <w:rPr>
          <w:rFonts w:ascii="Times New Roman" w:eastAsia="Times New Roman" w:hAnsi="Times New Roman" w:cs="Times New Roman"/>
        </w:rPr>
      </w:pPr>
      <w:r w:rsidRPr="00694D38">
        <w:rPr>
          <w:rFonts w:ascii="Times New Roman" w:eastAsia="Times New Roman" w:hAnsi="Times New Roman" w:cs="Times New Roman"/>
          <w:b/>
        </w:rPr>
        <w:t>Agência Financiadora:</w:t>
      </w:r>
      <w:r w:rsidRPr="007A0728">
        <w:rPr>
          <w:rFonts w:ascii="Times New Roman" w:eastAsia="Times New Roman" w:hAnsi="Times New Roman" w:cs="Times New Roman"/>
        </w:rPr>
        <w:t xml:space="preserve"> mencione o nome da Agência Financiadora ou</w:t>
      </w:r>
      <w:r>
        <w:rPr>
          <w:rFonts w:ascii="Times New Roman" w:eastAsia="Times New Roman" w:hAnsi="Times New Roman" w:cs="Times New Roman"/>
        </w:rPr>
        <w:t xml:space="preserve"> que</w:t>
      </w:r>
      <w:r w:rsidRPr="007A0728">
        <w:rPr>
          <w:rFonts w:ascii="Times New Roman" w:eastAsia="Times New Roman" w:hAnsi="Times New Roman" w:cs="Times New Roman"/>
        </w:rPr>
        <w:t xml:space="preserve"> não contou com financiamento.</w:t>
      </w:r>
    </w:p>
    <w:sectPr w:rsidR="0029158C" w:rsidRPr="00747426" w:rsidSect="001156A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0" w:footer="5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B660F" w14:textId="77777777" w:rsidR="006F7360" w:rsidRDefault="006F7360">
      <w:pPr>
        <w:spacing w:line="240" w:lineRule="auto"/>
      </w:pPr>
      <w:r>
        <w:separator/>
      </w:r>
    </w:p>
  </w:endnote>
  <w:endnote w:type="continuationSeparator" w:id="0">
    <w:p w14:paraId="6BC72E9F" w14:textId="77777777" w:rsidR="006F7360" w:rsidRDefault="006F7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(Corpo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5F6F" w14:textId="77777777" w:rsidR="00581318" w:rsidRDefault="0074742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>
      <w:rPr>
        <w:noProof/>
        <w:color w:val="808080"/>
      </w:rPr>
      <w:t>2</w:t>
    </w:r>
    <w:r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DA04" w14:textId="77777777" w:rsidR="00B379F3" w:rsidRPr="00B379F3" w:rsidRDefault="002810B4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bookmarkStart w:id="0" w:name="_Hlk205310632"/>
    <w:bookmarkStart w:id="1" w:name="_Hlk205310493"/>
    <w:r w:rsidRPr="00B379F3">
      <w:rPr>
        <w:rFonts w:ascii="Times New Roman" w:hAnsi="Times New Roman" w:cs="Times New Roman"/>
      </w:rPr>
      <w:t>V SENALEM – Seminário Nacional de Linguagem e Educação Matemática</w:t>
    </w:r>
    <w:r w:rsidR="00B379F3" w:rsidRPr="00B379F3">
      <w:rPr>
        <w:rFonts w:ascii="Times New Roman" w:hAnsi="Times New Roman" w:cs="Times New Roman"/>
      </w:rPr>
      <w:t>.</w:t>
    </w:r>
  </w:p>
  <w:p w14:paraId="128EBFED" w14:textId="0815C896" w:rsidR="00B379F3" w:rsidRPr="00B379F3" w:rsidRDefault="00B379F3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>"Matemática, discurso e linguagens: contribuições para a Educação Matemática”.</w:t>
    </w:r>
  </w:p>
  <w:p w14:paraId="3222D9C3" w14:textId="0047EA1B" w:rsidR="002810B4" w:rsidRPr="00B379F3" w:rsidRDefault="00B379F3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 xml:space="preserve">PUC-SP, Campus Marquês de Paranaguá, </w:t>
    </w:r>
    <w:r w:rsidR="002810B4" w:rsidRPr="00B379F3">
      <w:rPr>
        <w:rFonts w:ascii="Times New Roman" w:hAnsi="Times New Roman" w:cs="Times New Roman"/>
      </w:rPr>
      <w:t>03 a 05 de dezembro de 2025.</w:t>
    </w:r>
    <w:bookmarkEnd w:id="0"/>
  </w:p>
  <w:bookmarkEnd w:id="1" w:displacedByCustomXml="next"/>
  <w:sdt>
    <w:sdtPr>
      <w:id w:val="286244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AB69DA" w14:textId="4441B366" w:rsidR="002810B4" w:rsidRPr="00376DA1" w:rsidRDefault="002810B4">
        <w:pPr>
          <w:pStyle w:val="Rodap"/>
          <w:jc w:val="right"/>
          <w:rPr>
            <w:rFonts w:ascii="Times New Roman" w:hAnsi="Times New Roman" w:cs="Times New Roman"/>
          </w:rPr>
        </w:pPr>
        <w:r w:rsidRPr="00376DA1">
          <w:rPr>
            <w:rFonts w:ascii="Times New Roman" w:hAnsi="Times New Roman" w:cs="Times New Roman"/>
          </w:rPr>
          <w:fldChar w:fldCharType="begin"/>
        </w:r>
        <w:r w:rsidRPr="00376DA1">
          <w:rPr>
            <w:rFonts w:ascii="Times New Roman" w:hAnsi="Times New Roman" w:cs="Times New Roman"/>
          </w:rPr>
          <w:instrText>PAGE   \* MERGEFORMAT</w:instrText>
        </w:r>
        <w:r w:rsidRPr="00376DA1">
          <w:rPr>
            <w:rFonts w:ascii="Times New Roman" w:hAnsi="Times New Roman" w:cs="Times New Roman"/>
          </w:rPr>
          <w:fldChar w:fldCharType="separate"/>
        </w:r>
        <w:r w:rsidRPr="00376DA1">
          <w:rPr>
            <w:rFonts w:ascii="Times New Roman" w:hAnsi="Times New Roman" w:cs="Times New Roman"/>
          </w:rPr>
          <w:t>2</w:t>
        </w:r>
        <w:r w:rsidRPr="00376DA1">
          <w:rPr>
            <w:rFonts w:ascii="Times New Roman" w:hAnsi="Times New Roman" w:cs="Times New Roman"/>
          </w:rPr>
          <w:fldChar w:fldCharType="end"/>
        </w:r>
      </w:p>
    </w:sdtContent>
  </w:sdt>
  <w:p w14:paraId="572CE200" w14:textId="77777777" w:rsidR="002810B4" w:rsidRPr="002810B4" w:rsidRDefault="002810B4" w:rsidP="002810B4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54A88" w14:textId="77777777" w:rsidR="006F7360" w:rsidRDefault="006F7360">
      <w:pPr>
        <w:spacing w:line="240" w:lineRule="auto"/>
      </w:pPr>
      <w:r>
        <w:separator/>
      </w:r>
    </w:p>
  </w:footnote>
  <w:footnote w:type="continuationSeparator" w:id="0">
    <w:p w14:paraId="2EB628FA" w14:textId="77777777" w:rsidR="006F7360" w:rsidRDefault="006F7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AB5C" w14:textId="77777777" w:rsidR="00581318" w:rsidRDefault="00747426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68A8204" wp14:editId="6AAACAE3">
              <wp:simplePos x="0" y="0"/>
              <wp:positionH relativeFrom="column">
                <wp:posOffset>339090</wp:posOffset>
              </wp:positionH>
              <wp:positionV relativeFrom="paragraph">
                <wp:posOffset>-269240</wp:posOffset>
              </wp:positionV>
              <wp:extent cx="5276850" cy="679450"/>
              <wp:effectExtent l="0" t="0" r="0" b="635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FFE83" w14:textId="77777777" w:rsidR="00581318" w:rsidRDefault="00747426" w:rsidP="00315C9F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 w:cs="Times New Roman"/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3º SEMINÁRIO NACIONAL DE LINGUAGEM E EDUCAÇÃO E MATEMÁTICA</w:t>
                          </w:r>
                        </w:p>
                        <w:p w14:paraId="2FD3A8DB" w14:textId="77777777" w:rsidR="00581318" w:rsidRDefault="00747426" w:rsidP="00315C9F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 w:cs="Times New Roman"/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“Linguagem na Educação Matemática: conexões e perspectivas”</w:t>
                          </w:r>
                        </w:p>
                        <w:p w14:paraId="6601950D" w14:textId="77777777" w:rsidR="00581318" w:rsidRDefault="00747426" w:rsidP="00F663FD">
                          <w:pPr>
                            <w:tabs>
                              <w:tab w:val="left" w:pos="3383"/>
                            </w:tabs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color w:val="00B050"/>
                              <w:position w:val="-1"/>
                              <w:sz w:val="20"/>
                              <w:szCs w:val="20"/>
                            </w:rPr>
                          </w:pP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UFT – ARRAIAS/TO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1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3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d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>ezembro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02620" w:rsidDel="FFFFFFFF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position w:val="-1"/>
                              <w:sz w:val="20"/>
                              <w:szCs w:val="20"/>
                            </w:rPr>
                            <w:t xml:space="preserve">de 2021 </w:t>
                          </w:r>
                        </w:p>
                        <w:p w14:paraId="65BFF61A" w14:textId="77777777" w:rsidR="00581318" w:rsidRDefault="00581318" w:rsidP="00F663FD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1051303F" w14:textId="77777777" w:rsidR="00581318" w:rsidRDefault="00581318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8A820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6.7pt;margin-top:-21.2pt;width:415.5pt;height:53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" stroked="f">
              <v:textbox>
                <w:txbxContent>
                  <w:p w14:paraId="18FFFE83" w14:textId="77777777" w:rsidR="00581318" w:rsidRDefault="00747426" w:rsidP="00315C9F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Times New Roman" w:hAnsi="Times New Roman" w:cs="Times New Roman"/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3º SEMINÁRIO NACIONAL DE LINGUAGEM E EDUCAÇÃO E MATEMÁTICA</w:t>
                    </w:r>
                  </w:p>
                  <w:p w14:paraId="2FD3A8DB" w14:textId="77777777" w:rsidR="00581318" w:rsidRDefault="00747426" w:rsidP="00315C9F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Times New Roman" w:hAnsi="Times New Roman" w:cs="Times New Roman"/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“Linguagem na Educação Matemática: conexões e perspectivas”</w:t>
                    </w:r>
                  </w:p>
                  <w:p w14:paraId="6601950D" w14:textId="77777777" w:rsidR="00581318" w:rsidRDefault="00747426" w:rsidP="00F663FD">
                    <w:pPr>
                      <w:tabs>
                        <w:tab w:val="left" w:pos="3383"/>
                      </w:tabs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color w:val="00B050"/>
                        <w:position w:val="-1"/>
                        <w:sz w:val="20"/>
                        <w:szCs w:val="20"/>
                      </w:rPr>
                    </w:pP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UFT – ARRAIAS/TO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1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a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3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d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>ezembro</w:t>
                    </w:r>
                    <w:r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 </w:t>
                    </w:r>
                    <w:r w:rsidRPr="00602620" w:rsidDel="FFFFFFFF">
                      <w:rPr>
                        <w:rFonts w:ascii="Times New Roman" w:hAnsi="Times New Roman" w:cs="Times New Roman"/>
                        <w:b/>
                        <w:color w:val="00B050"/>
                        <w:position w:val="-1"/>
                        <w:sz w:val="20"/>
                        <w:szCs w:val="20"/>
                      </w:rPr>
                      <w:t xml:space="preserve">de 2021 </w:t>
                    </w:r>
                  </w:p>
                  <w:p w14:paraId="65BFF61A" w14:textId="77777777" w:rsidR="00581318" w:rsidRDefault="00581318" w:rsidP="00F663FD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1051303F" w14:textId="77777777" w:rsidR="00581318" w:rsidRDefault="00581318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53654D6" wp14:editId="00615E94">
              <wp:simplePos x="0" y="0"/>
              <wp:positionH relativeFrom="column">
                <wp:posOffset>-756284</wp:posOffset>
              </wp:positionH>
              <wp:positionV relativeFrom="paragraph">
                <wp:posOffset>-326389</wp:posOffset>
              </wp:positionV>
              <wp:extent cx="962025" cy="8667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11687" w14:textId="77777777" w:rsidR="00581318" w:rsidRDefault="0074742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04854259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07A3CCEC" wp14:editId="31F91B74">
                                <wp:extent cx="769620" cy="768985"/>
                                <wp:effectExtent l="0" t="0" r="0" b="0"/>
                                <wp:docPr id="882043492" name="Imagem 8820434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4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769620" cy="768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3A1953" w14:textId="77777777" w:rsidR="00581318" w:rsidRDefault="00581318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53654D6" id="Caixa de texto 3" o:spid="_x0000_s1027" type="#_x0000_t202" style="position:absolute;left:0;text-align:left;margin-left:-59.55pt;margin-top:-25.7pt;width:75.75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" stroked="f">
              <v:textbox>
                <w:txbxContent>
                  <w:p w14:paraId="4A311687" w14:textId="77777777" w:rsidR="00581318" w:rsidRDefault="00747426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04854259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07A3CCEC" wp14:editId="31F91B74">
                          <wp:extent cx="769620" cy="768985"/>
                          <wp:effectExtent l="0" t="0" r="0" b="0"/>
                          <wp:docPr id="882043492" name="Imagem 8820434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4" name="Imagem 1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769620" cy="768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3A1953" w14:textId="77777777" w:rsidR="00581318" w:rsidRDefault="00581318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EB99D19" w14:textId="77777777" w:rsidR="00581318" w:rsidRDefault="00581318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767171"/>
        <w:sz w:val="14"/>
        <w:szCs w:val="14"/>
      </w:rPr>
    </w:pPr>
  </w:p>
  <w:p w14:paraId="41CC9628" w14:textId="77777777" w:rsidR="00581318" w:rsidRDefault="00581318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6456"/>
      <w:gridCol w:w="1278"/>
    </w:tblGrid>
    <w:tr w:rsidR="009B2CC6" w14:paraId="1579C208" w14:textId="77777777" w:rsidTr="00E42C7C">
      <w:trPr>
        <w:trHeight w:val="1696"/>
      </w:trPr>
      <w:tc>
        <w:tcPr>
          <w:tcW w:w="1553" w:type="dxa"/>
        </w:tcPr>
        <w:p w14:paraId="692DE65D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anchor distT="0" distB="0" distL="114300" distR="114300" simplePos="0" relativeHeight="251664384" behindDoc="0" locked="0" layoutInCell="1" allowOverlap="1" wp14:anchorId="7B156699" wp14:editId="7F0DF689">
                <wp:simplePos x="0" y="0"/>
                <wp:positionH relativeFrom="column">
                  <wp:posOffset>-16926</wp:posOffset>
                </wp:positionH>
                <wp:positionV relativeFrom="paragraph">
                  <wp:posOffset>96863</wp:posOffset>
                </wp:positionV>
                <wp:extent cx="874395" cy="874395"/>
                <wp:effectExtent l="0" t="0" r="1905" b="1905"/>
                <wp:wrapNone/>
                <wp:docPr id="1785493264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493264" name="Imagem 5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0EB5FDE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00C99893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50EEF979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7AE56807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4DD4CE60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77FE2033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6B2630DF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332DCE07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</w:p>
      </w:tc>
      <w:tc>
        <w:tcPr>
          <w:tcW w:w="6230" w:type="dxa"/>
        </w:tcPr>
        <w:p w14:paraId="7F45B57C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inline distT="0" distB="0" distL="0" distR="0" wp14:anchorId="55B7E8D1" wp14:editId="0B6B8E4B">
                <wp:extent cx="3957461" cy="975064"/>
                <wp:effectExtent l="0" t="0" r="5080" b="3175"/>
                <wp:docPr id="257992260" name="Imagem 2" descr="Uma imagem contendo natureza, céu noturn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992260" name="Imagem 1" descr="Uma imagem contendo natureza, céu noturn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328" cy="1006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</w:tcPr>
        <w:p w14:paraId="3050592C" w14:textId="77777777" w:rsidR="009B2CC6" w:rsidRDefault="009B2CC6" w:rsidP="009B2CC6">
          <w:pPr>
            <w:tabs>
              <w:tab w:val="left" w:pos="1985"/>
              <w:tab w:val="left" w:pos="3383"/>
            </w:tabs>
            <w:spacing w:line="240" w:lineRule="auto"/>
            <w:ind w:right="-143"/>
            <w:jc w:val="center"/>
            <w:rPr>
              <w:color w:val="808080"/>
              <w:sz w:val="18"/>
              <w:szCs w:val="18"/>
            </w:rPr>
          </w:pPr>
          <w:r w:rsidRPr="00161BBB">
            <w:rPr>
              <w:noProof/>
              <w:color w:val="808080"/>
              <w:sz w:val="18"/>
              <w:szCs w:val="18"/>
              <w14:ligatures w14:val="standardContextual"/>
            </w:rPr>
            <w:drawing>
              <wp:inline distT="0" distB="0" distL="0" distR="0" wp14:anchorId="383E8A18" wp14:editId="5244930F">
                <wp:extent cx="674557" cy="959232"/>
                <wp:effectExtent l="0" t="0" r="0" b="6350"/>
                <wp:docPr id="1950251291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251291" name="Imagem 1" descr="Desenho de personagem de desenho animado&#10;&#10;Descrição gerada automaticamente com confiança baixa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06" cy="986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02EC08" w14:textId="5617C6AE" w:rsidR="00F32038" w:rsidRDefault="00F32038" w:rsidP="005A544F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A3421"/>
    <w:multiLevelType w:val="multilevel"/>
    <w:tmpl w:val="BD1EDD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FA447C"/>
    <w:multiLevelType w:val="multilevel"/>
    <w:tmpl w:val="0DA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315285"/>
    <w:multiLevelType w:val="multilevel"/>
    <w:tmpl w:val="AC0E120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49C7D95"/>
    <w:multiLevelType w:val="multilevel"/>
    <w:tmpl w:val="E650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1728383">
    <w:abstractNumId w:val="0"/>
  </w:num>
  <w:num w:numId="2" w16cid:durableId="1021786726">
    <w:abstractNumId w:val="1"/>
  </w:num>
  <w:num w:numId="3" w16cid:durableId="1998535432">
    <w:abstractNumId w:val="3"/>
  </w:num>
  <w:num w:numId="4" w16cid:durableId="938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DA"/>
    <w:rsid w:val="00017E58"/>
    <w:rsid w:val="00070D03"/>
    <w:rsid w:val="0007621F"/>
    <w:rsid w:val="0010728A"/>
    <w:rsid w:val="001156AC"/>
    <w:rsid w:val="001E3ADA"/>
    <w:rsid w:val="0020451C"/>
    <w:rsid w:val="0024562F"/>
    <w:rsid w:val="002810B4"/>
    <w:rsid w:val="0029158C"/>
    <w:rsid w:val="002D549D"/>
    <w:rsid w:val="003700C0"/>
    <w:rsid w:val="00376DA1"/>
    <w:rsid w:val="00394FD1"/>
    <w:rsid w:val="003D0F97"/>
    <w:rsid w:val="003D438C"/>
    <w:rsid w:val="00464149"/>
    <w:rsid w:val="004B0B61"/>
    <w:rsid w:val="0056428A"/>
    <w:rsid w:val="00581318"/>
    <w:rsid w:val="005A544F"/>
    <w:rsid w:val="00650B43"/>
    <w:rsid w:val="006A4B30"/>
    <w:rsid w:val="006F7360"/>
    <w:rsid w:val="00703F93"/>
    <w:rsid w:val="00747426"/>
    <w:rsid w:val="007F1B5A"/>
    <w:rsid w:val="00805B31"/>
    <w:rsid w:val="00967291"/>
    <w:rsid w:val="009B2CC6"/>
    <w:rsid w:val="009E108A"/>
    <w:rsid w:val="00A37BFA"/>
    <w:rsid w:val="00A557F7"/>
    <w:rsid w:val="00B005B4"/>
    <w:rsid w:val="00B379F3"/>
    <w:rsid w:val="00B81CF2"/>
    <w:rsid w:val="00BA3FE3"/>
    <w:rsid w:val="00C51AD8"/>
    <w:rsid w:val="00D57373"/>
    <w:rsid w:val="00DC107B"/>
    <w:rsid w:val="00E05AA4"/>
    <w:rsid w:val="00E23818"/>
    <w:rsid w:val="00E659B0"/>
    <w:rsid w:val="00EE3E85"/>
    <w:rsid w:val="00F010E9"/>
    <w:rsid w:val="00F32038"/>
    <w:rsid w:val="00FA526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9A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ADA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005B4"/>
    <w:pPr>
      <w:keepNext/>
      <w:keepLines/>
      <w:spacing w:before="120" w:after="120" w:line="480" w:lineRule="auto"/>
      <w:contextualSpacing/>
      <w:outlineLvl w:val="0"/>
    </w:pPr>
    <w:rPr>
      <w:rFonts w:eastAsiaTheme="majorEastAsia" w:cs="Times New Roman (Títulos CS)"/>
      <w:b/>
      <w:caps/>
      <w:color w:val="000000" w:themeColor="text1"/>
      <w:kern w:val="2"/>
      <w:sz w:val="24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B005B4"/>
    <w:pPr>
      <w:keepNext/>
      <w:keepLines/>
      <w:spacing w:before="120" w:after="120" w:line="480" w:lineRule="auto"/>
      <w:contextualSpacing/>
      <w:outlineLvl w:val="1"/>
    </w:pPr>
    <w:rPr>
      <w:rFonts w:eastAsiaTheme="majorEastAsia" w:cs="Times New Roman (Títulos CS)"/>
      <w:b/>
      <w:color w:val="000000" w:themeColor="text1"/>
      <w:kern w:val="2"/>
      <w:sz w:val="24"/>
      <w:szCs w:val="26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005B4"/>
    <w:pPr>
      <w:keepNext/>
      <w:keepLines/>
      <w:spacing w:before="120" w:after="120" w:line="480" w:lineRule="auto"/>
      <w:contextualSpacing/>
      <w:outlineLvl w:val="2"/>
    </w:pPr>
    <w:rPr>
      <w:rFonts w:eastAsiaTheme="majorEastAsia" w:cs="Times New Roman (Títulos CS)"/>
      <w:b/>
      <w:i/>
      <w:color w:val="000000" w:themeColor="text1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5B4"/>
    <w:rPr>
      <w:rFonts w:ascii="Arial" w:eastAsiaTheme="majorEastAsia" w:hAnsi="Arial" w:cs="Times New Roman (Títulos CS)"/>
      <w:b/>
      <w:caps/>
      <w:color w:val="000000" w:themeColor="text1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005B4"/>
    <w:rPr>
      <w:rFonts w:ascii="Arial" w:eastAsiaTheme="majorEastAsia" w:hAnsi="Arial" w:cs="Times New Roman (Títulos CS)"/>
      <w:b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005B4"/>
    <w:rPr>
      <w:rFonts w:ascii="Arial" w:eastAsiaTheme="majorEastAsia" w:hAnsi="Arial" w:cs="Times New Roman (Títulos CS)"/>
      <w:b/>
      <w:i/>
      <w:color w:val="000000" w:themeColor="text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94FD1"/>
    <w:pPr>
      <w:spacing w:before="120" w:line="360" w:lineRule="auto"/>
      <w:ind w:firstLine="1134"/>
    </w:pPr>
    <w:rPr>
      <w:rFonts w:eastAsiaTheme="minorHAnsi" w:cstheme="minorHAnsi"/>
      <w:b/>
      <w:bCs/>
      <w:iCs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F1FA6"/>
    <w:pPr>
      <w:widowControl w:val="0"/>
      <w:suppressAutoHyphens/>
      <w:spacing w:before="120" w:line="360" w:lineRule="auto"/>
      <w:ind w:left="220"/>
    </w:pPr>
    <w:rPr>
      <w:rFonts w:ascii="Times New Roman" w:eastAsia="NSimSun" w:hAnsi="Times New Roman" w:cs="Calibri (Corpo)"/>
      <w:b/>
      <w:bCs/>
      <w:color w:val="000000" w:themeColor="text1"/>
      <w:kern w:val="2"/>
      <w:lang w:eastAsia="zh-CN" w:bidi="hi-IN"/>
    </w:rPr>
  </w:style>
  <w:style w:type="paragraph" w:styleId="Sumrio3">
    <w:name w:val="toc 3"/>
    <w:basedOn w:val="Normal"/>
    <w:next w:val="Normal"/>
    <w:autoRedefine/>
    <w:uiPriority w:val="39"/>
    <w:unhideWhenUsed/>
    <w:rsid w:val="002D549D"/>
    <w:pPr>
      <w:spacing w:line="360" w:lineRule="auto"/>
      <w:ind w:left="480"/>
    </w:pPr>
    <w:rPr>
      <w:rFonts w:ascii="Times New Roman" w:eastAsiaTheme="minorHAnsi" w:hAnsi="Times New Roman" w:cs="Calibri (Corpo)"/>
      <w:b/>
      <w:caps/>
      <w:kern w:val="2"/>
      <w:sz w:val="24"/>
      <w:szCs w:val="20"/>
      <w:lang w:eastAsia="en-US"/>
      <w14:ligatures w14:val="standardContextual"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703F93"/>
    <w:pPr>
      <w:spacing w:before="480" w:line="276" w:lineRule="auto"/>
      <w:jc w:val="center"/>
      <w:outlineLvl w:val="9"/>
    </w:pPr>
    <w:rPr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E3A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AD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E3A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ADA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B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3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220E197708A640872163144DCFE0F9" ma:contentTypeVersion="16" ma:contentTypeDescription="Crie um novo documento." ma:contentTypeScope="" ma:versionID="53dac4331c57b60370892bb060c0494a">
  <xsd:schema xmlns:xsd="http://www.w3.org/2001/XMLSchema" xmlns:xs="http://www.w3.org/2001/XMLSchema" xmlns:p="http://schemas.microsoft.com/office/2006/metadata/properties" xmlns:ns2="c9020d31-47ec-44dc-b299-b7e2359fcc16" xmlns:ns3="dad055e4-cb91-4f36-be37-fbfa6346b7ef" targetNamespace="http://schemas.microsoft.com/office/2006/metadata/properties" ma:root="true" ma:fieldsID="0d560e21da6864485774f5c8bb5bc509" ns2:_="" ns3:_="">
    <xsd:import namespace="c9020d31-47ec-44dc-b299-b7e2359fcc16"/>
    <xsd:import namespace="dad055e4-cb91-4f36-be37-fbfa6346b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0d31-47ec-44dc-b299-b7e2359fc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70c3db4-b6ea-4b73-8f10-c8396f641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5e4-cb91-4f36-be37-fbfa6346b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690eef-89a6-4215-9bb3-dc644bd52fa6}" ma:internalName="TaxCatchAll" ma:showField="CatchAllData" ma:web="dad055e4-cb91-4f36-be37-fbfa6346b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20d31-47ec-44dc-b299-b7e2359fcc16">
      <Terms xmlns="http://schemas.microsoft.com/office/infopath/2007/PartnerControls"/>
    </lcf76f155ced4ddcb4097134ff3c332f>
    <TaxCatchAll xmlns="dad055e4-cb91-4f36-be37-fbfa6346b7ef" xsi:nil="true"/>
  </documentManagement>
</p:properties>
</file>

<file path=customXml/itemProps1.xml><?xml version="1.0" encoding="utf-8"?>
<ds:datastoreItem xmlns:ds="http://schemas.openxmlformats.org/officeDocument/2006/customXml" ds:itemID="{89A351BC-F8C9-47D0-B9CD-B19EB8985628}"/>
</file>

<file path=customXml/itemProps2.xml><?xml version="1.0" encoding="utf-8"?>
<ds:datastoreItem xmlns:ds="http://schemas.openxmlformats.org/officeDocument/2006/customXml" ds:itemID="{65169A5B-3FF7-4712-8345-579F85D3AD67}"/>
</file>

<file path=customXml/itemProps3.xml><?xml version="1.0" encoding="utf-8"?>
<ds:datastoreItem xmlns:ds="http://schemas.openxmlformats.org/officeDocument/2006/customXml" ds:itemID="{404E0E16-293A-4983-8757-421606CB2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2025-08-13T19:06:00Z</dcterms:created>
  <dcterms:modified xsi:type="dcterms:W3CDTF">2025-08-13T19:06:00Z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0x0101005D220E197708A640872163144DCFE0F9</vt:lpwstr>
  </property>
</Properties>
</file>